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1224" w14:textId="72684AF0" w:rsidR="005A4D6A" w:rsidRPr="0048037D" w:rsidRDefault="005A4D6A" w:rsidP="005A4D6A">
      <w:pPr>
        <w:jc w:val="center"/>
        <w:rPr>
          <w:rFonts w:ascii="Georgia" w:hAnsi="Georgia"/>
          <w:b/>
          <w:bCs/>
          <w:color w:val="1F497D" w:themeColor="text2"/>
          <w:sz w:val="32"/>
        </w:rPr>
      </w:pPr>
      <w:bookmarkStart w:id="0" w:name="_GoBack"/>
      <w:bookmarkEnd w:id="0"/>
      <w:r w:rsidRPr="0048037D">
        <w:rPr>
          <w:rFonts w:ascii="Georgia" w:hAnsi="Georgia"/>
          <w:b/>
          <w:bCs/>
          <w:color w:val="1F497D" w:themeColor="text2"/>
          <w:sz w:val="32"/>
        </w:rPr>
        <w:t>Role Transition</w:t>
      </w:r>
    </w:p>
    <w:p w14:paraId="5089AED7" w14:textId="0DB5632D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  <w:r w:rsidRPr="0048037D">
        <w:rPr>
          <w:rFonts w:ascii="Georgia" w:hAnsi="Georgia"/>
          <w:b/>
          <w:bCs/>
          <w:color w:val="1F497D" w:themeColor="text2"/>
          <w:sz w:val="28"/>
        </w:rPr>
        <w:t xml:space="preserve">How 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 xml:space="preserve">is the role of my job </w:t>
      </w:r>
      <w:r w:rsidRPr="0048037D">
        <w:rPr>
          <w:rFonts w:ascii="Georgia" w:hAnsi="Georgia"/>
          <w:b/>
          <w:bCs/>
          <w:color w:val="1F497D" w:themeColor="text2"/>
          <w:sz w:val="28"/>
        </w:rPr>
        <w:t xml:space="preserve">and </w:t>
      </w:r>
      <w:r w:rsidR="00C2718C">
        <w:rPr>
          <w:rFonts w:ascii="Georgia" w:hAnsi="Georgia"/>
          <w:b/>
          <w:bCs/>
          <w:color w:val="1F497D" w:themeColor="text2"/>
          <w:sz w:val="28"/>
        </w:rPr>
        <w:t xml:space="preserve">the job of a 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 xml:space="preserve">mentor </w:t>
      </w:r>
      <w:r w:rsidRPr="0048037D">
        <w:rPr>
          <w:rFonts w:ascii="Georgia" w:hAnsi="Georgia"/>
          <w:b/>
          <w:bCs/>
          <w:color w:val="1F497D" w:themeColor="text2"/>
          <w:sz w:val="28"/>
        </w:rPr>
        <w:t>different?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 xml:space="preserve"> Record some of your thoughts for each section below</w:t>
      </w:r>
    </w:p>
    <w:p w14:paraId="0E887394" w14:textId="77777777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</w:p>
    <w:p w14:paraId="4D055E0C" w14:textId="591F93D0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  <w:r w:rsidRPr="0048037D">
        <w:rPr>
          <w:rFonts w:ascii="Georgia" w:hAnsi="Georgia"/>
          <w:b/>
          <w:bCs/>
          <w:color w:val="1F497D" w:themeColor="text2"/>
          <w:sz w:val="28"/>
        </w:rPr>
        <w:t xml:space="preserve">Role of 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>my position within my organization?</w:t>
      </w:r>
    </w:p>
    <w:p w14:paraId="2B768415" w14:textId="576B291F" w:rsidR="0048037D" w:rsidRP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5A7CED8D" w14:textId="48BAF59F" w:rsidR="0048037D" w:rsidRP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1A72BEB2" w14:textId="37C041E9" w:rsidR="005A4D6A" w:rsidRPr="0048037D" w:rsidRDefault="005A4D6A" w:rsidP="005A4D6A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0C0BCF9E" w14:textId="77777777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</w:p>
    <w:p w14:paraId="61F5DA6F" w14:textId="589F8301" w:rsidR="005A4D6A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  <w:r w:rsidRPr="0048037D">
        <w:rPr>
          <w:rFonts w:ascii="Georgia" w:hAnsi="Georgia"/>
          <w:b/>
          <w:bCs/>
          <w:color w:val="1F497D" w:themeColor="text2"/>
          <w:sz w:val="28"/>
        </w:rPr>
        <w:t xml:space="preserve">Role of 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>a mentor:</w:t>
      </w:r>
    </w:p>
    <w:p w14:paraId="7A71A848" w14:textId="15172AF0" w:rsid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55AC3D5A" w14:textId="25D4BE0A" w:rsid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7BCF0944" w14:textId="70E6D9ED" w:rsidR="005A4D6A" w:rsidRPr="0048037D" w:rsidRDefault="005A4D6A" w:rsidP="005A4D6A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2BE90045" w14:textId="77777777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</w:p>
    <w:p w14:paraId="2FC9B9A1" w14:textId="34D6E71F" w:rsidR="005A4D6A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  <w:r w:rsidRPr="0048037D">
        <w:rPr>
          <w:rFonts w:ascii="Georgia" w:hAnsi="Georgia"/>
          <w:b/>
          <w:bCs/>
          <w:color w:val="1F497D" w:themeColor="text2"/>
          <w:sz w:val="28"/>
        </w:rPr>
        <w:t>Differences in responsibilities</w:t>
      </w:r>
      <w:r w:rsidR="0048037D" w:rsidRPr="0048037D">
        <w:rPr>
          <w:rFonts w:ascii="Georgia" w:hAnsi="Georgia"/>
          <w:b/>
          <w:bCs/>
          <w:color w:val="1F497D" w:themeColor="text2"/>
          <w:sz w:val="28"/>
        </w:rPr>
        <w:t>:</w:t>
      </w:r>
    </w:p>
    <w:p w14:paraId="336D5100" w14:textId="0D81ED5B" w:rsid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2AE3DD6C" w14:textId="313859CC" w:rsidR="0048037D" w:rsidRDefault="0048037D" w:rsidP="0048037D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5E7156B5" w14:textId="56C6FBB4" w:rsidR="005A4D6A" w:rsidRPr="0048037D" w:rsidRDefault="005A4D6A" w:rsidP="005A4D6A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color w:val="1F497D" w:themeColor="text2"/>
          <w:sz w:val="28"/>
        </w:rPr>
      </w:pPr>
    </w:p>
    <w:p w14:paraId="67E553B0" w14:textId="77777777" w:rsidR="005A4D6A" w:rsidRPr="0048037D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</w:p>
    <w:p w14:paraId="31F089A2" w14:textId="720E6FCF" w:rsidR="00116330" w:rsidRDefault="005A4D6A" w:rsidP="005A4D6A">
      <w:pPr>
        <w:rPr>
          <w:rFonts w:ascii="Georgia" w:hAnsi="Georgia"/>
          <w:b/>
          <w:bCs/>
          <w:color w:val="1F497D" w:themeColor="text2"/>
          <w:sz w:val="28"/>
        </w:rPr>
      </w:pPr>
      <w:r w:rsidRPr="0048037D">
        <w:rPr>
          <w:rFonts w:ascii="Georgia" w:hAnsi="Georgia"/>
          <w:b/>
          <w:bCs/>
          <w:color w:val="1F497D" w:themeColor="text2"/>
          <w:sz w:val="28"/>
        </w:rPr>
        <w:t>Ways to make a smooth transition</w:t>
      </w:r>
      <w:r w:rsidR="0048037D">
        <w:rPr>
          <w:rFonts w:ascii="Georgia" w:hAnsi="Georgia"/>
          <w:b/>
          <w:bCs/>
          <w:color w:val="1F497D" w:themeColor="text2"/>
          <w:sz w:val="28"/>
        </w:rPr>
        <w:t>:</w:t>
      </w:r>
    </w:p>
    <w:p w14:paraId="2EE4503C" w14:textId="062CB496" w:rsidR="0048037D" w:rsidRDefault="0048037D" w:rsidP="0048037D">
      <w:pPr>
        <w:pStyle w:val="ListParagraph"/>
        <w:numPr>
          <w:ilvl w:val="0"/>
          <w:numId w:val="2"/>
        </w:numPr>
        <w:rPr>
          <w:rFonts w:ascii="Georgia" w:hAnsi="Georgia"/>
          <w:color w:val="1F497D" w:themeColor="text2"/>
          <w:sz w:val="28"/>
        </w:rPr>
      </w:pPr>
    </w:p>
    <w:p w14:paraId="50D9CD2D" w14:textId="3D3516C9" w:rsidR="0048037D" w:rsidRDefault="0048037D" w:rsidP="0048037D">
      <w:pPr>
        <w:pStyle w:val="ListParagraph"/>
        <w:numPr>
          <w:ilvl w:val="0"/>
          <w:numId w:val="2"/>
        </w:numPr>
        <w:rPr>
          <w:rFonts w:ascii="Georgia" w:hAnsi="Georgia"/>
          <w:color w:val="1F497D" w:themeColor="text2"/>
          <w:sz w:val="28"/>
        </w:rPr>
      </w:pPr>
    </w:p>
    <w:p w14:paraId="339F1F62" w14:textId="41DEDC9C" w:rsidR="0048037D" w:rsidRPr="0048037D" w:rsidRDefault="0048037D" w:rsidP="0048037D">
      <w:pPr>
        <w:pStyle w:val="ListParagraph"/>
        <w:numPr>
          <w:ilvl w:val="0"/>
          <w:numId w:val="2"/>
        </w:numPr>
        <w:rPr>
          <w:rFonts w:ascii="Georgia" w:hAnsi="Georgia"/>
          <w:color w:val="1F497D" w:themeColor="text2"/>
          <w:sz w:val="28"/>
        </w:rPr>
      </w:pPr>
    </w:p>
    <w:p w14:paraId="73DCE623" w14:textId="77777777" w:rsidR="00116330" w:rsidRPr="0048037D" w:rsidRDefault="00116330">
      <w:pPr>
        <w:rPr>
          <w:rFonts w:ascii="Georgia" w:hAnsi="Georgia"/>
          <w:color w:val="1F497D" w:themeColor="text2"/>
          <w:sz w:val="28"/>
        </w:rPr>
      </w:pPr>
    </w:p>
    <w:p w14:paraId="6C1880B3" w14:textId="77777777" w:rsidR="0048037D" w:rsidRPr="0048037D" w:rsidRDefault="0048037D">
      <w:pPr>
        <w:rPr>
          <w:rFonts w:ascii="Georgia" w:hAnsi="Georgia"/>
          <w:color w:val="1F497D" w:themeColor="text2"/>
          <w:sz w:val="28"/>
        </w:rPr>
      </w:pPr>
    </w:p>
    <w:sectPr w:rsidR="0048037D" w:rsidRPr="004803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7519" w14:textId="77777777" w:rsidR="00116330" w:rsidRDefault="00116330" w:rsidP="00116330">
      <w:pPr>
        <w:spacing w:after="0" w:line="240" w:lineRule="auto"/>
      </w:pPr>
      <w:r>
        <w:separator/>
      </w:r>
    </w:p>
  </w:endnote>
  <w:endnote w:type="continuationSeparator" w:id="0">
    <w:p w14:paraId="0F309115" w14:textId="77777777" w:rsidR="00116330" w:rsidRDefault="00116330" w:rsidP="001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3D39" w14:textId="77777777" w:rsidR="00116330" w:rsidRDefault="00116330" w:rsidP="00116330">
      <w:pPr>
        <w:spacing w:after="0" w:line="240" w:lineRule="auto"/>
      </w:pPr>
      <w:r>
        <w:separator/>
      </w:r>
    </w:p>
  </w:footnote>
  <w:footnote w:type="continuationSeparator" w:id="0">
    <w:p w14:paraId="464C40CE" w14:textId="77777777" w:rsidR="00116330" w:rsidRDefault="00116330" w:rsidP="001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6957" w14:textId="7FA72C0D" w:rsidR="00116330" w:rsidRPr="0048037D" w:rsidRDefault="00116330" w:rsidP="0048037D">
    <w:pPr>
      <w:spacing w:after="0" w:line="240" w:lineRule="auto"/>
    </w:pPr>
    <w:r w:rsidRPr="0048037D">
      <w:t xml:space="preserve">APCA Mentor Training </w:t>
    </w:r>
  </w:p>
  <w:p w14:paraId="4B51EF73" w14:textId="01A81953" w:rsidR="0048037D" w:rsidRPr="0048037D" w:rsidRDefault="0048037D" w:rsidP="0048037D">
    <w:pPr>
      <w:spacing w:after="0" w:line="240" w:lineRule="auto"/>
      <w:rPr>
        <w:rFonts w:ascii="Helvetica-Bold" w:hAnsi="Helvetica-Bold" w:cs="Helvetica-Bold"/>
        <w:b/>
        <w:bCs/>
        <w:sz w:val="24"/>
        <w:szCs w:val="24"/>
      </w:rPr>
    </w:pPr>
    <w:r w:rsidRPr="0048037D">
      <w:t>Handout 3</w:t>
    </w:r>
  </w:p>
  <w:p w14:paraId="438BFA35" w14:textId="77777777" w:rsidR="00116330" w:rsidRPr="0048037D" w:rsidRDefault="00116330">
    <w:pPr>
      <w:pStyle w:val="Header"/>
    </w:pPr>
  </w:p>
  <w:p w14:paraId="6C0AA7A8" w14:textId="77777777" w:rsidR="00116330" w:rsidRDefault="0011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C331C"/>
    <w:multiLevelType w:val="hybridMultilevel"/>
    <w:tmpl w:val="BE22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6E65"/>
    <w:multiLevelType w:val="hybridMultilevel"/>
    <w:tmpl w:val="E4D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0"/>
    <w:rsid w:val="0002292C"/>
    <w:rsid w:val="00090842"/>
    <w:rsid w:val="000D1B03"/>
    <w:rsid w:val="00116330"/>
    <w:rsid w:val="001A28DA"/>
    <w:rsid w:val="002C1155"/>
    <w:rsid w:val="003304B0"/>
    <w:rsid w:val="00425CC4"/>
    <w:rsid w:val="0048037D"/>
    <w:rsid w:val="00490A2A"/>
    <w:rsid w:val="004E2C8E"/>
    <w:rsid w:val="0052237E"/>
    <w:rsid w:val="005A4D6A"/>
    <w:rsid w:val="005B41C2"/>
    <w:rsid w:val="005C459C"/>
    <w:rsid w:val="00637D26"/>
    <w:rsid w:val="00690F97"/>
    <w:rsid w:val="00702716"/>
    <w:rsid w:val="00745A3E"/>
    <w:rsid w:val="007755A8"/>
    <w:rsid w:val="00780747"/>
    <w:rsid w:val="007A1B4E"/>
    <w:rsid w:val="007D132A"/>
    <w:rsid w:val="00807208"/>
    <w:rsid w:val="00890BB5"/>
    <w:rsid w:val="009B563A"/>
    <w:rsid w:val="009F2F56"/>
    <w:rsid w:val="00A414F1"/>
    <w:rsid w:val="00A86427"/>
    <w:rsid w:val="00AA2D52"/>
    <w:rsid w:val="00B511BF"/>
    <w:rsid w:val="00B6765C"/>
    <w:rsid w:val="00B75525"/>
    <w:rsid w:val="00C2718C"/>
    <w:rsid w:val="00CA0F8B"/>
    <w:rsid w:val="00CA5342"/>
    <w:rsid w:val="00CE206C"/>
    <w:rsid w:val="00E747B4"/>
    <w:rsid w:val="00EA5273"/>
    <w:rsid w:val="00EB6CC1"/>
    <w:rsid w:val="00EF384E"/>
    <w:rsid w:val="00F54747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2015"/>
  <w15:chartTrackingRefBased/>
  <w15:docId w15:val="{F99D95BF-1DB6-414F-984E-06B6788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30"/>
  </w:style>
  <w:style w:type="paragraph" w:styleId="Footer">
    <w:name w:val="footer"/>
    <w:basedOn w:val="Normal"/>
    <w:link w:val="Foot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30"/>
  </w:style>
  <w:style w:type="paragraph" w:styleId="ListParagraph">
    <w:name w:val="List Paragraph"/>
    <w:basedOn w:val="Normal"/>
    <w:uiPriority w:val="34"/>
    <w:qFormat/>
    <w:rsid w:val="0048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 Jaray</dc:creator>
  <cp:keywords/>
  <dc:description/>
  <cp:lastModifiedBy>Lesley de Jaray</cp:lastModifiedBy>
  <cp:revision>2</cp:revision>
  <dcterms:created xsi:type="dcterms:W3CDTF">2017-04-20T16:32:00Z</dcterms:created>
  <dcterms:modified xsi:type="dcterms:W3CDTF">2017-04-20T16:32:00Z</dcterms:modified>
</cp:coreProperties>
</file>